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04" w:rsidRDefault="005A1104" w:rsidP="005A1104">
      <w:pPr>
        <w:jc w:val="center"/>
        <w:rPr>
          <w:rFonts w:cs="Arial"/>
          <w:b/>
          <w:sz w:val="28"/>
          <w:szCs w:val="28"/>
        </w:rPr>
      </w:pPr>
    </w:p>
    <w:p w:rsidR="001E20E5" w:rsidRDefault="001E20E5" w:rsidP="005A1104">
      <w:pPr>
        <w:jc w:val="center"/>
        <w:rPr>
          <w:rFonts w:cs="Arial"/>
          <w:b/>
          <w:sz w:val="28"/>
          <w:szCs w:val="28"/>
        </w:rPr>
      </w:pPr>
    </w:p>
    <w:p w:rsidR="0004487C" w:rsidRDefault="0004487C" w:rsidP="005A1104">
      <w:pPr>
        <w:jc w:val="center"/>
        <w:rPr>
          <w:rFonts w:cs="Arial"/>
          <w:b/>
          <w:sz w:val="28"/>
          <w:szCs w:val="28"/>
        </w:rPr>
      </w:pPr>
    </w:p>
    <w:p w:rsidR="005A1104" w:rsidRDefault="001F35E3" w:rsidP="005A1104">
      <w:pPr>
        <w:jc w:val="center"/>
        <w:rPr>
          <w:rFonts w:cs="Arial"/>
          <w:b/>
          <w:sz w:val="28"/>
          <w:szCs w:val="28"/>
        </w:rPr>
      </w:pPr>
      <w:proofErr w:type="spellStart"/>
      <w:r>
        <w:rPr>
          <w:rFonts w:cs="Arial"/>
          <w:b/>
          <w:sz w:val="28"/>
          <w:szCs w:val="28"/>
        </w:rPr>
        <w:t>Seminario</w:t>
      </w:r>
      <w:proofErr w:type="spellEnd"/>
      <w:r>
        <w:rPr>
          <w:rFonts w:cs="Arial"/>
          <w:b/>
          <w:sz w:val="28"/>
          <w:szCs w:val="28"/>
        </w:rPr>
        <w:t xml:space="preserve"> </w:t>
      </w:r>
      <w:r w:rsidR="00ED2EBC">
        <w:rPr>
          <w:rFonts w:cs="Arial"/>
          <w:b/>
          <w:sz w:val="28"/>
          <w:szCs w:val="28"/>
        </w:rPr>
        <w:t xml:space="preserve">Internacional </w:t>
      </w:r>
      <w:r>
        <w:rPr>
          <w:rFonts w:cs="Arial"/>
          <w:b/>
          <w:sz w:val="28"/>
          <w:szCs w:val="28"/>
        </w:rPr>
        <w:t xml:space="preserve">de </w:t>
      </w:r>
      <w:proofErr w:type="spellStart"/>
      <w:r w:rsidR="00681659">
        <w:rPr>
          <w:rFonts w:cs="Arial"/>
          <w:b/>
          <w:sz w:val="28"/>
          <w:szCs w:val="28"/>
        </w:rPr>
        <w:t>Aplicaciones</w:t>
      </w:r>
      <w:proofErr w:type="spellEnd"/>
      <w:r w:rsidR="00681659">
        <w:rPr>
          <w:rFonts w:cs="Arial"/>
          <w:b/>
          <w:sz w:val="28"/>
          <w:szCs w:val="28"/>
        </w:rPr>
        <w:t xml:space="preserve"> </w:t>
      </w:r>
      <w:proofErr w:type="spellStart"/>
      <w:r w:rsidR="00681659">
        <w:rPr>
          <w:rFonts w:cs="Arial"/>
          <w:b/>
          <w:sz w:val="28"/>
          <w:szCs w:val="28"/>
        </w:rPr>
        <w:t>en</w:t>
      </w:r>
      <w:proofErr w:type="spellEnd"/>
      <w:r w:rsidR="00681659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 xml:space="preserve">Redes </w:t>
      </w:r>
      <w:proofErr w:type="spellStart"/>
      <w:r>
        <w:rPr>
          <w:rFonts w:cs="Arial"/>
          <w:b/>
          <w:sz w:val="28"/>
          <w:szCs w:val="28"/>
        </w:rPr>
        <w:t>Avanzadas</w:t>
      </w:r>
      <w:proofErr w:type="spellEnd"/>
    </w:p>
    <w:p w:rsidR="005A1104" w:rsidRPr="00663E13" w:rsidRDefault="005A1104" w:rsidP="005A1104">
      <w:pPr>
        <w:jc w:val="center"/>
        <w:rPr>
          <w:rFonts w:cs="Arial"/>
          <w:b/>
          <w:sz w:val="28"/>
          <w:szCs w:val="28"/>
        </w:rPr>
      </w:pPr>
    </w:p>
    <w:p w:rsidR="005A1104" w:rsidRPr="002E7229" w:rsidRDefault="001F35E3" w:rsidP="005A1104">
      <w:pPr>
        <w:jc w:val="center"/>
        <w:rPr>
          <w:rFonts w:cs="Arial"/>
          <w:lang w:val="es-CL"/>
        </w:rPr>
      </w:pPr>
      <w:r>
        <w:rPr>
          <w:rFonts w:cs="Arial"/>
          <w:lang w:val="es-CL"/>
        </w:rPr>
        <w:t xml:space="preserve">Auditorio </w:t>
      </w:r>
      <w:r w:rsidR="005A1104" w:rsidRPr="002E7229">
        <w:rPr>
          <w:rFonts w:cs="Arial"/>
          <w:lang w:val="es-CL"/>
        </w:rPr>
        <w:t>de la Universidad Panamericana, Guatemala</w:t>
      </w:r>
    </w:p>
    <w:p w:rsidR="005A1104" w:rsidRDefault="001F35E3" w:rsidP="005A1104">
      <w:pPr>
        <w:jc w:val="center"/>
        <w:rPr>
          <w:rFonts w:cs="Arial"/>
          <w:lang w:val="es-CL"/>
        </w:rPr>
      </w:pPr>
      <w:r>
        <w:rPr>
          <w:rFonts w:cs="Arial"/>
          <w:lang w:val="es-CL"/>
        </w:rPr>
        <w:t xml:space="preserve">Martes 30 </w:t>
      </w:r>
      <w:r w:rsidR="005A1104">
        <w:rPr>
          <w:rFonts w:cs="Arial"/>
          <w:lang w:val="es-CL"/>
        </w:rPr>
        <w:t xml:space="preserve">de agosto 2011 </w:t>
      </w:r>
    </w:p>
    <w:p w:rsidR="0004487C" w:rsidRDefault="0004487C" w:rsidP="005A1104">
      <w:pPr>
        <w:rPr>
          <w:rFonts w:cs="Arial"/>
          <w:b/>
          <w:lang w:val="es-CL"/>
        </w:rPr>
      </w:pPr>
    </w:p>
    <w:p w:rsidR="008137B6" w:rsidRPr="00DD720B" w:rsidRDefault="008137B6" w:rsidP="005A1104">
      <w:pPr>
        <w:rPr>
          <w:rFonts w:cs="Arial"/>
          <w:b/>
          <w:lang w:val="es-CL"/>
        </w:rPr>
      </w:pPr>
    </w:p>
    <w:p w:rsidR="005A1104" w:rsidRDefault="005A1104" w:rsidP="005A1104">
      <w:pPr>
        <w:rPr>
          <w:sz w:val="22"/>
          <w:szCs w:val="22"/>
          <w:lang w:val="es-ES_tradnl"/>
        </w:rPr>
      </w:pPr>
    </w:p>
    <w:p w:rsidR="00614F54" w:rsidRDefault="00D31F77" w:rsidP="00614F54">
      <w:pPr>
        <w:outlineLvl w:val="0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>Resumen de la presentación</w:t>
      </w:r>
    </w:p>
    <w:p w:rsidR="003B6D7F" w:rsidRPr="009516A8" w:rsidRDefault="003B6D7F" w:rsidP="00614F54">
      <w:pPr>
        <w:outlineLvl w:val="0"/>
        <w:rPr>
          <w:sz w:val="24"/>
          <w:szCs w:val="24"/>
          <w:lang w:val="es-VE"/>
        </w:rPr>
      </w:pPr>
      <w:r w:rsidRPr="008137B6">
        <w:rPr>
          <w:b/>
          <w:sz w:val="22"/>
          <w:szCs w:val="22"/>
          <w:lang w:val="es-ES_tradnl"/>
        </w:rPr>
        <w:t>Simulación y monitoreo ambiental</w:t>
      </w:r>
    </w:p>
    <w:p w:rsidR="00D31F77" w:rsidRDefault="00D31F77" w:rsidP="00DD7FB9">
      <w:pPr>
        <w:tabs>
          <w:tab w:val="left" w:pos="720"/>
          <w:tab w:val="left" w:pos="7020"/>
        </w:tabs>
        <w:jc w:val="both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 xml:space="preserve"> </w:t>
      </w:r>
    </w:p>
    <w:p w:rsidR="008137B6" w:rsidRPr="008137B6" w:rsidRDefault="008137B6" w:rsidP="008137B6">
      <w:pPr>
        <w:tabs>
          <w:tab w:val="left" w:pos="720"/>
          <w:tab w:val="left" w:pos="7020"/>
        </w:tabs>
        <w:jc w:val="both"/>
        <w:rPr>
          <w:sz w:val="22"/>
          <w:szCs w:val="22"/>
          <w:lang w:val="es-ES_tradnl"/>
        </w:rPr>
      </w:pPr>
    </w:p>
    <w:p w:rsidR="008137B6" w:rsidRDefault="008137B6" w:rsidP="008137B6">
      <w:pPr>
        <w:tabs>
          <w:tab w:val="left" w:pos="720"/>
          <w:tab w:val="left" w:pos="7020"/>
        </w:tabs>
        <w:jc w:val="both"/>
        <w:rPr>
          <w:sz w:val="22"/>
          <w:szCs w:val="22"/>
          <w:lang w:val="es-ES_tradnl"/>
        </w:rPr>
      </w:pPr>
      <w:r w:rsidRPr="008137B6">
        <w:rPr>
          <w:sz w:val="22"/>
          <w:szCs w:val="22"/>
          <w:lang w:val="es-ES_tradnl"/>
        </w:rPr>
        <w:t xml:space="preserve">Se presentan ejemplos de proyectos colaborativos en sistemas ambientales, haciendo énfasis en la importancia de integración de monitoreo ambiental en tiempo real, simulación, y redes avanzadas. Dichas actividades en conjunto apoyan la implementación de un observatorio ambiental. </w:t>
      </w:r>
    </w:p>
    <w:p w:rsidR="008137B6" w:rsidRDefault="008137B6" w:rsidP="008137B6">
      <w:pPr>
        <w:tabs>
          <w:tab w:val="left" w:pos="720"/>
          <w:tab w:val="left" w:pos="7020"/>
        </w:tabs>
        <w:jc w:val="both"/>
        <w:rPr>
          <w:sz w:val="22"/>
          <w:szCs w:val="22"/>
          <w:lang w:val="es-ES_tradnl"/>
        </w:rPr>
      </w:pPr>
    </w:p>
    <w:p w:rsidR="008137B6" w:rsidRDefault="008137B6" w:rsidP="008137B6">
      <w:pPr>
        <w:tabs>
          <w:tab w:val="left" w:pos="720"/>
          <w:tab w:val="left" w:pos="7020"/>
        </w:tabs>
        <w:jc w:val="both"/>
        <w:rPr>
          <w:sz w:val="22"/>
          <w:szCs w:val="22"/>
          <w:lang w:val="es-ES_tradnl"/>
        </w:rPr>
      </w:pPr>
      <w:r w:rsidRPr="008137B6">
        <w:rPr>
          <w:sz w:val="22"/>
          <w:szCs w:val="22"/>
          <w:lang w:val="es-ES_tradnl"/>
        </w:rPr>
        <w:t xml:space="preserve">La charla cubre aspectos de </w:t>
      </w:r>
      <w:proofErr w:type="spellStart"/>
      <w:r w:rsidRPr="008137B6">
        <w:rPr>
          <w:sz w:val="22"/>
          <w:szCs w:val="22"/>
          <w:lang w:val="es-ES_tradnl"/>
        </w:rPr>
        <w:t>Ciber</w:t>
      </w:r>
      <w:proofErr w:type="spellEnd"/>
      <w:r w:rsidRPr="008137B6">
        <w:rPr>
          <w:sz w:val="22"/>
          <w:szCs w:val="22"/>
          <w:lang w:val="es-ES_tradnl"/>
        </w:rPr>
        <w:t xml:space="preserve">-infraestructura y de colaboración inter-institucional e inter-disciplinaria. Como ejemplos se usarán el proyecto de modelado de </w:t>
      </w:r>
      <w:proofErr w:type="spellStart"/>
      <w:r w:rsidRPr="008137B6">
        <w:rPr>
          <w:sz w:val="22"/>
          <w:szCs w:val="22"/>
          <w:lang w:val="es-ES_tradnl"/>
        </w:rPr>
        <w:t>Biocomplejidad</w:t>
      </w:r>
      <w:proofErr w:type="spellEnd"/>
      <w:r w:rsidRPr="008137B6">
        <w:rPr>
          <w:sz w:val="22"/>
          <w:szCs w:val="22"/>
          <w:lang w:val="es-ES_tradnl"/>
        </w:rPr>
        <w:t xml:space="preserve"> (http://www.geog.unt.edu/biocomplexity) y el Observatorio Ambiental de Texas (http://www.teo.unt.edu). Se presenta la aplicación de la nueva tecnología de redes sensoriales inalámbricas para el monitoreo en tiempo real</w:t>
      </w:r>
      <w:r>
        <w:rPr>
          <w:sz w:val="22"/>
          <w:szCs w:val="22"/>
          <w:lang w:val="es-ES_tradnl"/>
        </w:rPr>
        <w:t>.</w:t>
      </w:r>
    </w:p>
    <w:p w:rsidR="008137B6" w:rsidRDefault="008137B6" w:rsidP="008137B6">
      <w:pPr>
        <w:tabs>
          <w:tab w:val="left" w:pos="720"/>
          <w:tab w:val="left" w:pos="7020"/>
        </w:tabs>
        <w:jc w:val="both"/>
        <w:rPr>
          <w:sz w:val="22"/>
          <w:szCs w:val="22"/>
          <w:lang w:val="es-ES_tradnl"/>
        </w:rPr>
      </w:pPr>
    </w:p>
    <w:p w:rsidR="00D31F77" w:rsidRPr="00D31F77" w:rsidRDefault="008137B6" w:rsidP="008137B6">
      <w:pPr>
        <w:tabs>
          <w:tab w:val="left" w:pos="720"/>
          <w:tab w:val="left" w:pos="7020"/>
        </w:tabs>
        <w:jc w:val="both"/>
        <w:rPr>
          <w:sz w:val="22"/>
          <w:szCs w:val="22"/>
          <w:lang w:val="es-ES_tradnl"/>
        </w:rPr>
      </w:pPr>
      <w:r w:rsidRPr="008137B6">
        <w:rPr>
          <w:sz w:val="22"/>
          <w:szCs w:val="22"/>
          <w:lang w:val="es-ES_tradnl"/>
        </w:rPr>
        <w:t>Se discutirá la importancia de la participación de los municipios y de estudiantes y profesores de secundaria en estos proyectos, así como también estos proyectos apoyan la toma de decisiones tanto de ciudadanos como de organismos públicos.</w:t>
      </w:r>
    </w:p>
    <w:p w:rsidR="00D31F77" w:rsidRPr="00D31F77" w:rsidRDefault="00D31F77" w:rsidP="00DD7FB9">
      <w:pPr>
        <w:tabs>
          <w:tab w:val="left" w:pos="720"/>
          <w:tab w:val="left" w:pos="7020"/>
        </w:tabs>
        <w:jc w:val="both"/>
        <w:rPr>
          <w:sz w:val="22"/>
          <w:szCs w:val="22"/>
          <w:lang w:val="es-ES_tradnl"/>
        </w:rPr>
      </w:pPr>
    </w:p>
    <w:sectPr w:rsidR="00D31F77" w:rsidRPr="00D31F77" w:rsidSect="004F4FC0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7B7" w:rsidRDefault="00C477B7" w:rsidP="00743138">
      <w:pPr>
        <w:spacing w:line="240" w:lineRule="auto"/>
      </w:pPr>
      <w:r>
        <w:separator/>
      </w:r>
    </w:p>
  </w:endnote>
  <w:endnote w:type="continuationSeparator" w:id="0">
    <w:p w:rsidR="00C477B7" w:rsidRDefault="00C477B7" w:rsidP="0074313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529" w:rsidRDefault="008E1529">
    <w:pPr>
      <w:pStyle w:val="Piedepgina"/>
    </w:pPr>
    <w:r>
      <w:rPr>
        <w:noProof/>
        <w:lang w:val="en-US" w:eastAsia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1781810</wp:posOffset>
          </wp:positionH>
          <wp:positionV relativeFrom="paragraph">
            <wp:posOffset>-170815</wp:posOffset>
          </wp:positionV>
          <wp:extent cx="1680845" cy="556895"/>
          <wp:effectExtent l="19050" t="0" r="0" b="0"/>
          <wp:wrapNone/>
          <wp:docPr id="8" name="7 Imagen" descr="redcla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dclar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0845" cy="556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3782378</wp:posOffset>
          </wp:positionH>
          <wp:positionV relativeFrom="paragraph">
            <wp:posOffset>-256222</wp:posOffset>
          </wp:positionV>
          <wp:extent cx="1809750" cy="700087"/>
          <wp:effectExtent l="19050" t="0" r="0" b="0"/>
          <wp:wrapNone/>
          <wp:docPr id="9" name="8 Imagen" descr="logo_color_alic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olor_alice2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09750" cy="7000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110491</wp:posOffset>
          </wp:positionH>
          <wp:positionV relativeFrom="paragraph">
            <wp:posOffset>-213360</wp:posOffset>
          </wp:positionV>
          <wp:extent cx="1223962" cy="685800"/>
          <wp:effectExtent l="19050" t="0" r="0" b="0"/>
          <wp:wrapNone/>
          <wp:docPr id="7" name="6 Imagen" descr="ragi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gie.gif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23962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7B7" w:rsidRDefault="00C477B7" w:rsidP="00743138">
      <w:pPr>
        <w:spacing w:line="240" w:lineRule="auto"/>
      </w:pPr>
      <w:r>
        <w:separator/>
      </w:r>
    </w:p>
  </w:footnote>
  <w:footnote w:type="continuationSeparator" w:id="0">
    <w:p w:rsidR="00C477B7" w:rsidRDefault="00C477B7" w:rsidP="0074313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529" w:rsidRDefault="001F36BA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-175260</wp:posOffset>
          </wp:positionH>
          <wp:positionV relativeFrom="paragraph">
            <wp:posOffset>-363855</wp:posOffset>
          </wp:positionV>
          <wp:extent cx="733425" cy="723900"/>
          <wp:effectExtent l="19050" t="0" r="9525" b="0"/>
          <wp:wrapTight wrapText="bothSides">
            <wp:wrapPolygon edited="0">
              <wp:start x="-561" y="0"/>
              <wp:lineTo x="-561" y="21032"/>
              <wp:lineTo x="21881" y="21032"/>
              <wp:lineTo x="21881" y="0"/>
              <wp:lineTo x="-561" y="0"/>
            </wp:wrapPolygon>
          </wp:wrapTight>
          <wp:docPr id="1" name="Imagen 1" descr="logoconcy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oncy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681990</wp:posOffset>
          </wp:positionH>
          <wp:positionV relativeFrom="paragraph">
            <wp:posOffset>-325755</wp:posOffset>
          </wp:positionV>
          <wp:extent cx="1219200" cy="685800"/>
          <wp:effectExtent l="19050" t="0" r="0" b="0"/>
          <wp:wrapTight wrapText="bothSides">
            <wp:wrapPolygon edited="0">
              <wp:start x="-338" y="0"/>
              <wp:lineTo x="-338" y="21000"/>
              <wp:lineTo x="21600" y="21000"/>
              <wp:lineTo x="21600" y="0"/>
              <wp:lineTo x="-338" y="0"/>
            </wp:wrapPolygon>
          </wp:wrapTight>
          <wp:docPr id="4" name="Imagen 1" descr="Escudo SENACY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SENACY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2005965</wp:posOffset>
          </wp:positionH>
          <wp:positionV relativeFrom="paragraph">
            <wp:posOffset>-325755</wp:posOffset>
          </wp:positionV>
          <wp:extent cx="1590675" cy="685800"/>
          <wp:effectExtent l="19050" t="0" r="9525" b="0"/>
          <wp:wrapTight wrapText="bothSides">
            <wp:wrapPolygon edited="0">
              <wp:start x="-259" y="0"/>
              <wp:lineTo x="-259" y="21000"/>
              <wp:lineTo x="21729" y="21000"/>
              <wp:lineTo x="21729" y="0"/>
              <wp:lineTo x="-259" y="0"/>
            </wp:wrapPolygon>
          </wp:wrapTight>
          <wp:docPr id="3" name="Imagen 2" descr="logofonacy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fonacyt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3729990</wp:posOffset>
          </wp:positionH>
          <wp:positionV relativeFrom="paragraph">
            <wp:posOffset>-220980</wp:posOffset>
          </wp:positionV>
          <wp:extent cx="2076450" cy="523875"/>
          <wp:effectExtent l="19050" t="0" r="0" b="0"/>
          <wp:wrapNone/>
          <wp:docPr id="6" name="5 Imagen" descr="nsrc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src-logo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207645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93482"/>
    <w:multiLevelType w:val="hybridMultilevel"/>
    <w:tmpl w:val="695414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5674B"/>
    <w:multiLevelType w:val="hybridMultilevel"/>
    <w:tmpl w:val="98AA3B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12E2A"/>
    <w:multiLevelType w:val="hybridMultilevel"/>
    <w:tmpl w:val="58F88C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872CF6"/>
    <w:multiLevelType w:val="hybridMultilevel"/>
    <w:tmpl w:val="53A6875C"/>
    <w:lvl w:ilvl="0" w:tplc="294490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934DFE"/>
    <w:multiLevelType w:val="hybridMultilevel"/>
    <w:tmpl w:val="CEAAD8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F5088"/>
    <w:multiLevelType w:val="hybridMultilevel"/>
    <w:tmpl w:val="9E98A8A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830A2E"/>
    <w:multiLevelType w:val="multilevel"/>
    <w:tmpl w:val="621C2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712936"/>
    <w:multiLevelType w:val="hybridMultilevel"/>
    <w:tmpl w:val="D398E52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8D1574"/>
    <w:rsid w:val="0004487C"/>
    <w:rsid w:val="0005088A"/>
    <w:rsid w:val="000648E9"/>
    <w:rsid w:val="00084307"/>
    <w:rsid w:val="00090643"/>
    <w:rsid w:val="000A244D"/>
    <w:rsid w:val="000A3781"/>
    <w:rsid w:val="001466EF"/>
    <w:rsid w:val="00187EEC"/>
    <w:rsid w:val="00191C4C"/>
    <w:rsid w:val="00197873"/>
    <w:rsid w:val="001A6883"/>
    <w:rsid w:val="001B74CA"/>
    <w:rsid w:val="001C7EE8"/>
    <w:rsid w:val="001E20E5"/>
    <w:rsid w:val="001F35E3"/>
    <w:rsid w:val="001F36BA"/>
    <w:rsid w:val="002034A7"/>
    <w:rsid w:val="002332F4"/>
    <w:rsid w:val="00233C78"/>
    <w:rsid w:val="00256679"/>
    <w:rsid w:val="002668C6"/>
    <w:rsid w:val="0029250D"/>
    <w:rsid w:val="002B3E5C"/>
    <w:rsid w:val="002B579F"/>
    <w:rsid w:val="002D1DDF"/>
    <w:rsid w:val="002E307D"/>
    <w:rsid w:val="0036226A"/>
    <w:rsid w:val="00363F34"/>
    <w:rsid w:val="00370938"/>
    <w:rsid w:val="003B6D7F"/>
    <w:rsid w:val="003D17C9"/>
    <w:rsid w:val="00413A8B"/>
    <w:rsid w:val="00422C0B"/>
    <w:rsid w:val="00427A80"/>
    <w:rsid w:val="0048123F"/>
    <w:rsid w:val="004C1C4D"/>
    <w:rsid w:val="004E1260"/>
    <w:rsid w:val="004E6CF5"/>
    <w:rsid w:val="004F4FC0"/>
    <w:rsid w:val="00521CCB"/>
    <w:rsid w:val="00541511"/>
    <w:rsid w:val="00542FF6"/>
    <w:rsid w:val="00557A5C"/>
    <w:rsid w:val="005862E2"/>
    <w:rsid w:val="005A1104"/>
    <w:rsid w:val="005C7DFE"/>
    <w:rsid w:val="005F3F1A"/>
    <w:rsid w:val="005F71CA"/>
    <w:rsid w:val="00607FF0"/>
    <w:rsid w:val="00614F54"/>
    <w:rsid w:val="006270DF"/>
    <w:rsid w:val="006516BA"/>
    <w:rsid w:val="00681659"/>
    <w:rsid w:val="006B5995"/>
    <w:rsid w:val="007162A2"/>
    <w:rsid w:val="00743138"/>
    <w:rsid w:val="00797E08"/>
    <w:rsid w:val="007B4774"/>
    <w:rsid w:val="007D2573"/>
    <w:rsid w:val="007D7581"/>
    <w:rsid w:val="00800C4B"/>
    <w:rsid w:val="008018BE"/>
    <w:rsid w:val="008137B6"/>
    <w:rsid w:val="00852742"/>
    <w:rsid w:val="00873E51"/>
    <w:rsid w:val="00877D4A"/>
    <w:rsid w:val="008D1574"/>
    <w:rsid w:val="008D5C9D"/>
    <w:rsid w:val="008E1529"/>
    <w:rsid w:val="009034C1"/>
    <w:rsid w:val="009040C8"/>
    <w:rsid w:val="00916DD6"/>
    <w:rsid w:val="00942143"/>
    <w:rsid w:val="009A5C72"/>
    <w:rsid w:val="009B0638"/>
    <w:rsid w:val="009B6E73"/>
    <w:rsid w:val="009C2F02"/>
    <w:rsid w:val="00A05AC5"/>
    <w:rsid w:val="00A31853"/>
    <w:rsid w:val="00AA32C1"/>
    <w:rsid w:val="00AB29A2"/>
    <w:rsid w:val="00AC0C44"/>
    <w:rsid w:val="00AF4C20"/>
    <w:rsid w:val="00B41A40"/>
    <w:rsid w:val="00B61516"/>
    <w:rsid w:val="00B72B9F"/>
    <w:rsid w:val="00BF0EA9"/>
    <w:rsid w:val="00BF2C7B"/>
    <w:rsid w:val="00C477B7"/>
    <w:rsid w:val="00C6006C"/>
    <w:rsid w:val="00CD23DE"/>
    <w:rsid w:val="00D17F79"/>
    <w:rsid w:val="00D31F77"/>
    <w:rsid w:val="00D354A2"/>
    <w:rsid w:val="00D811EE"/>
    <w:rsid w:val="00D853F3"/>
    <w:rsid w:val="00D8777E"/>
    <w:rsid w:val="00DD7FB9"/>
    <w:rsid w:val="00E36DAF"/>
    <w:rsid w:val="00E57FAF"/>
    <w:rsid w:val="00E84510"/>
    <w:rsid w:val="00E93CEC"/>
    <w:rsid w:val="00E96FE8"/>
    <w:rsid w:val="00EB4EEA"/>
    <w:rsid w:val="00EC100B"/>
    <w:rsid w:val="00EC6BCB"/>
    <w:rsid w:val="00ED2345"/>
    <w:rsid w:val="00ED2EBC"/>
    <w:rsid w:val="00EF460B"/>
    <w:rsid w:val="00F40E3A"/>
    <w:rsid w:val="00F42B5A"/>
    <w:rsid w:val="00F52708"/>
    <w:rsid w:val="00F6295D"/>
    <w:rsid w:val="00FA09E6"/>
    <w:rsid w:val="00FE7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104"/>
    <w:pPr>
      <w:suppressAutoHyphens/>
      <w:spacing w:after="0" w:line="270" w:lineRule="exact"/>
    </w:pPr>
    <w:rPr>
      <w:rFonts w:ascii="Arial" w:eastAsia="Times New Roman" w:hAnsi="Arial" w:cs="Times New Roman"/>
      <w:sz w:val="18"/>
      <w:szCs w:val="20"/>
      <w:lang w:val="pt-BR" w:eastAsia="ar-SA"/>
    </w:rPr>
  </w:style>
  <w:style w:type="paragraph" w:styleId="Ttulo1">
    <w:name w:val="heading 1"/>
    <w:basedOn w:val="Normal"/>
    <w:link w:val="Ttulo1Car"/>
    <w:uiPriority w:val="9"/>
    <w:qFormat/>
    <w:rsid w:val="006B599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6B5995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5995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B599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743138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3138"/>
  </w:style>
  <w:style w:type="paragraph" w:styleId="Piedepgina">
    <w:name w:val="footer"/>
    <w:basedOn w:val="Normal"/>
    <w:link w:val="PiedepginaCar"/>
    <w:uiPriority w:val="99"/>
    <w:semiHidden/>
    <w:unhideWhenUsed/>
    <w:rsid w:val="007431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3138"/>
  </w:style>
  <w:style w:type="paragraph" w:styleId="Textodeglobo">
    <w:name w:val="Balloon Text"/>
    <w:basedOn w:val="Normal"/>
    <w:link w:val="TextodegloboCar"/>
    <w:uiPriority w:val="99"/>
    <w:semiHidden/>
    <w:unhideWhenUsed/>
    <w:rsid w:val="007431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313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811EE"/>
    <w:pPr>
      <w:ind w:left="720"/>
      <w:contextualSpacing/>
    </w:pPr>
  </w:style>
  <w:style w:type="character" w:customStyle="1" w:styleId="st">
    <w:name w:val="st"/>
    <w:basedOn w:val="Fuentedeprrafopredeter"/>
    <w:rsid w:val="00E96FE8"/>
  </w:style>
  <w:style w:type="character" w:styleId="Refdecomentario">
    <w:name w:val="annotation reference"/>
    <w:basedOn w:val="Fuentedeprrafopredeter"/>
    <w:uiPriority w:val="99"/>
    <w:semiHidden/>
    <w:unhideWhenUsed/>
    <w:rsid w:val="00422C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2C0B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2C0B"/>
    <w:rPr>
      <w:rFonts w:ascii="Arial" w:eastAsia="Times New Roman" w:hAnsi="Arial" w:cs="Times New Roman"/>
      <w:sz w:val="20"/>
      <w:szCs w:val="20"/>
      <w:lang w:val="pt-BR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2C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2C0B"/>
    <w:rPr>
      <w:b/>
      <w:bCs/>
    </w:rPr>
  </w:style>
  <w:style w:type="paragraph" w:styleId="Revisin">
    <w:name w:val="Revision"/>
    <w:hidden/>
    <w:uiPriority w:val="99"/>
    <w:semiHidden/>
    <w:rsid w:val="00BF2C7B"/>
    <w:pPr>
      <w:spacing w:after="0" w:line="240" w:lineRule="auto"/>
    </w:pPr>
    <w:rPr>
      <w:rFonts w:ascii="Arial" w:eastAsia="Times New Roman" w:hAnsi="Arial" w:cs="Times New Roman"/>
      <w:sz w:val="18"/>
      <w:szCs w:val="20"/>
      <w:lang w:val="pt-BR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gif"/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61C14-A9D4-4808-9F02-C6FFCDACD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CLARA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5</cp:revision>
  <dcterms:created xsi:type="dcterms:W3CDTF">2011-08-22T23:36:00Z</dcterms:created>
  <dcterms:modified xsi:type="dcterms:W3CDTF">2011-08-23T16:52:00Z</dcterms:modified>
</cp:coreProperties>
</file>